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2552700</wp:posOffset>
            </wp:positionH>
            <wp:positionV relativeFrom="paragraph">
              <wp:posOffset>114300</wp:posOffset>
            </wp:positionV>
            <wp:extent cx="3614738" cy="43051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4738" cy="4305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Informatie rondom retour</w:t>
      </w:r>
    </w:p>
    <w:p w:rsidR="00000000" w:rsidDel="00000000" w:rsidP="00000000" w:rsidRDefault="00000000" w:rsidRPr="00000000" w14:paraId="00000006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60" w:lineRule="auto"/>
        <w:rPr/>
      </w:pPr>
      <w:r w:rsidDel="00000000" w:rsidR="00000000" w:rsidRPr="00000000">
        <w:rPr>
          <w:rtl w:val="0"/>
        </w:rPr>
        <w:t xml:space="preserve">Wanneer je een item of bestelling wilt ruilen of retourneren dien je je retour aan te melden via info@kascha-c.nl inclusief de volgende gegevens: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Klantgegevens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Ordernummer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36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Reden van retour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Je hebt 14 dagen de tijd om de bestelling te herroepen (retour te melden).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 deze melding van de retourzending heb je 14 dagen de tijd om het product terug te sturen.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 de melding van de retourzending vindt de terugbetaling binnen 14 dagen plaats.</w:t>
      </w:r>
    </w:p>
    <w:p w:rsidR="00000000" w:rsidDel="00000000" w:rsidP="00000000" w:rsidRDefault="00000000" w:rsidRPr="00000000" w14:paraId="00000010">
      <w:pPr>
        <w:shd w:fill="ffffff" w:val="clear"/>
        <w:spacing w:after="360" w:lineRule="auto"/>
        <w:rPr>
          <w:highlight w:val="white"/>
        </w:rPr>
      </w:pPr>
      <w:r w:rsidDel="00000000" w:rsidR="00000000" w:rsidRPr="00000000">
        <w:rPr>
          <w:color w:val="777777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De volgende items kunnen niet geretourneerd worden: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360" w:lineRule="auto"/>
        <w:ind w:left="720" w:hanging="360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Customized artikelen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Kascha-C</w:t>
        <w:br w:type="textWrapping"/>
      </w:r>
      <w:r w:rsidDel="00000000" w:rsidR="00000000" w:rsidRPr="00000000">
        <w:rPr>
          <w:highlight w:val="white"/>
          <w:rtl w:val="0"/>
        </w:rPr>
        <w:br w:type="textWrapping"/>
        <w:t xml:space="preserve">Kleine Berg 77</w:t>
        <w:br w:type="textWrapping"/>
        <w:t xml:space="preserve">5611 JT Eindhoven</w:t>
        <w:br w:type="textWrapping"/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info@kascha-c.nl</w:t>
        </w:r>
      </w:hyperlink>
      <w:r w:rsidDel="00000000" w:rsidR="00000000" w:rsidRPr="00000000">
        <w:rPr>
          <w:highlight w:val="white"/>
          <w:rtl w:val="0"/>
        </w:rPr>
        <w:br w:type="textWrapping"/>
        <w:t xml:space="preserve">06-19737879</w:t>
        <w:br w:type="textWrapping"/>
        <w:t xml:space="preserve">KvK-nummer: 73620297</w:t>
      </w:r>
    </w:p>
    <w:p w:rsidR="00000000" w:rsidDel="00000000" w:rsidP="00000000" w:rsidRDefault="00000000" w:rsidRPr="00000000" w14:paraId="00000014">
      <w:pPr>
        <w:shd w:fill="ffffff" w:val="clear"/>
        <w:spacing w:after="36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Btw-identificatienummer: NL859604457B01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Retourformulier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Aan: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Kascha-C</w:t>
        <w:br w:type="textWrapping"/>
        <w:t xml:space="preserve">Kleine Berg 77</w:t>
        <w:br w:type="textWrapping"/>
        <w:t xml:space="preserve">5611 JT Eindhoven</w:t>
        <w:br w:type="textWrapping"/>
        <w:t xml:space="preserve">info@kascha-c.nl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Klantgegevens: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Naam: </w:t>
        <w:br w:type="textWrapping"/>
        <w:t xml:space="preserve">………………………………….</w:t>
        <w:br w:type="textWrapping"/>
        <w:t xml:space="preserve">Straat en huisnummer:</w:t>
        <w:br w:type="textWrapping"/>
        <w:t xml:space="preserve">………………………………….</w:t>
        <w:br w:type="textWrapping"/>
        <w:t xml:space="preserve">Woonplaats: </w:t>
        <w:br w:type="textWrapping"/>
        <w:t xml:space="preserve">………………………………….</w:t>
        <w:br w:type="textWrapping"/>
        <w:t xml:space="preserve">Postcode:</w:t>
        <w:br w:type="textWrapping"/>
        <w:t xml:space="preserve">………………………………….</w:t>
        <w:br w:type="textWrapping"/>
        <w:t xml:space="preserve">Telefoonnummer:</w:t>
        <w:br w:type="textWrapping"/>
        <w:t xml:space="preserve">………………………………….</w:t>
        <w:br w:type="textWrapping"/>
        <w:t xml:space="preserve">E-mail:</w:t>
        <w:br w:type="textWrapping"/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Retourneren: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Bestelnummer:</w:t>
        <w:br w:type="textWrapping"/>
        <w:t xml:space="preserve">………………………………….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Besteld op:</w:t>
        <w:br w:type="textWrapping"/>
        <w:t xml:space="preserve">………………………………….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Productnaam: </w:t>
        <w:br w:type="textWrapping"/>
        <w:t xml:space="preserve">………………………………….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Maat / kleur:</w:t>
        <w:br w:type="textWrapping"/>
        <w:t xml:space="preserve">………………………………….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Reden van retour:</w:t>
        <w:br w:type="textWrapping"/>
        <w:t xml:space="preserve">………………………………….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Ruilen voor: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Geld terug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Tegoedbon (de code ontvang je in de mail)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77777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77777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fo@kascha-c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